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Citroën C3 Tendance 1.5 Flex 8V 5p Mec. Flex</w:t>
      </w:r>
    </w:p>
    <w:p>
      <w:r>
        <w:t>Ano: 2013/2014</w:t>
      </w:r>
    </w:p>
    <w:p>
      <w:r>
        <w:t>KM: 166862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R$ 39980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