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HYUNDAI SANTA FE GLS 2.7 V6 4x4</w:t>
      </w:r>
    </w:p>
    <w:p>
      <w:r>
        <w:t xml:space="preserve">Ano: 2009/2010</w:t>
      </w:r>
    </w:p>
    <w:p>
      <w:r>
        <w:t xml:space="preserve">KM: 163.734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R$ 44.980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